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1610" w14:textId="6A470009" w:rsidR="00EE3CE0" w:rsidRPr="00EE3CE0" w:rsidRDefault="00EE3CE0" w:rsidP="00EE3CE0">
      <w:pPr>
        <w:rPr>
          <w:rFonts w:ascii="Flanders Art Sans" w:hAnsi="Flanders Art Sans"/>
          <w:lang w:val="nl-BE"/>
        </w:rPr>
      </w:pPr>
      <w:r w:rsidRPr="00EE3CE0">
        <w:rPr>
          <w:rFonts w:ascii="Flanders Art Sans" w:hAnsi="Flanders Art Sans"/>
          <w:lang w:val="nl-BE"/>
        </w:rPr>
        <w:t xml:space="preserve">Datum: </w:t>
      </w:r>
      <w:r w:rsidRPr="00EE3CE0">
        <w:rPr>
          <w:rFonts w:ascii="Flanders Art Sans" w:hAnsi="Flanders Art Sans"/>
          <w:highlight w:val="yellow"/>
          <w:lang w:val="nl-BE"/>
        </w:rPr>
        <w:t xml:space="preserve">XX </w:t>
      </w:r>
      <w:proofErr w:type="spellStart"/>
      <w:r w:rsidRPr="00EE3CE0">
        <w:rPr>
          <w:rFonts w:ascii="Flanders Art Sans" w:hAnsi="Flanders Art Sans"/>
          <w:highlight w:val="yellow"/>
          <w:lang w:val="nl-BE"/>
        </w:rPr>
        <w:t>XX</w:t>
      </w:r>
      <w:proofErr w:type="spellEnd"/>
      <w:r w:rsidRPr="00EE3CE0">
        <w:rPr>
          <w:rFonts w:ascii="Flanders Art Sans" w:hAnsi="Flanders Art Sans"/>
          <w:highlight w:val="yellow"/>
          <w:lang w:val="nl-BE"/>
        </w:rPr>
        <w:t xml:space="preserve"> </w:t>
      </w:r>
      <w:proofErr w:type="spellStart"/>
      <w:r w:rsidRPr="00EE3CE0">
        <w:rPr>
          <w:rFonts w:ascii="Flanders Art Sans" w:hAnsi="Flanders Art Sans"/>
          <w:highlight w:val="yellow"/>
          <w:lang w:val="nl-BE"/>
        </w:rPr>
        <w:t>XX</w:t>
      </w:r>
      <w:proofErr w:type="spellEnd"/>
    </w:p>
    <w:p w14:paraId="2C7F2CA5" w14:textId="77777777" w:rsidR="00EE3CE0" w:rsidRPr="00EE3CE0" w:rsidRDefault="00EE3CE0" w:rsidP="00EE3CE0">
      <w:pPr>
        <w:rPr>
          <w:rFonts w:ascii="Flanders Art Sans" w:hAnsi="Flanders Art Sans"/>
          <w:lang w:val="nl-BE"/>
        </w:rPr>
      </w:pPr>
      <w:r w:rsidRPr="00EE3CE0">
        <w:rPr>
          <w:rFonts w:ascii="Flanders Art Sans" w:hAnsi="Flanders Art Sans"/>
          <w:lang w:val="nl-BE"/>
        </w:rPr>
        <w:t xml:space="preserve">Van: </w:t>
      </w:r>
      <w:r w:rsidRPr="00EE3CE0">
        <w:rPr>
          <w:rFonts w:ascii="Flanders Art Sans" w:hAnsi="Flanders Art Sans"/>
          <w:highlight w:val="yellow"/>
        </w:rPr>
        <w:t>XXX</w:t>
      </w:r>
      <w:r w:rsidRPr="00EE3CE0">
        <w:rPr>
          <w:rFonts w:ascii="Flanders Art Sans" w:hAnsi="Flanders Art Sans"/>
          <w:lang w:val="nl-BE"/>
        </w:rPr>
        <w:t>, DPO, Vlaams agentschap voor de Uitbetaling van de Toelagen in het kader van het Gezinsbeleid</w:t>
      </w:r>
    </w:p>
    <w:p w14:paraId="25E07EB3" w14:textId="77777777" w:rsidR="00EE3CE0" w:rsidRPr="00EE3CE0" w:rsidRDefault="00EE3CE0" w:rsidP="00EE3CE0">
      <w:pPr>
        <w:rPr>
          <w:rFonts w:ascii="Flanders Art Sans" w:hAnsi="Flanders Art Sans"/>
          <w:lang w:val="nl-BE"/>
        </w:rPr>
      </w:pPr>
      <w:r w:rsidRPr="00EE3CE0">
        <w:rPr>
          <w:rFonts w:ascii="Flanders Art Sans" w:hAnsi="Flanders Art Sans"/>
          <w:lang w:val="nl-BE"/>
        </w:rPr>
        <w:t xml:space="preserve">Betreft: Advies van DPO VUTG in het kader van het “Protocol voor de elektronische mededeling van persoonsgegevens van het VUTG naar gemeente </w:t>
      </w:r>
      <w:r w:rsidRPr="00EE3CE0">
        <w:rPr>
          <w:rFonts w:ascii="Flanders Art Sans" w:hAnsi="Flanders Art Sans"/>
        </w:rPr>
        <w:t>XXX</w:t>
      </w:r>
      <w:r w:rsidRPr="00EE3CE0">
        <w:rPr>
          <w:rFonts w:ascii="Flanders Art Sans" w:hAnsi="Flanders Art Sans"/>
          <w:lang w:val="nl-BE"/>
        </w:rPr>
        <w:t xml:space="preserve"> in het kader van de betaling van geboortepremie”.</w:t>
      </w:r>
    </w:p>
    <w:p w14:paraId="30695AD1" w14:textId="77777777" w:rsidR="00EE3CE0" w:rsidRPr="00EE3CE0" w:rsidRDefault="00EE3CE0" w:rsidP="00EE3CE0">
      <w:pPr>
        <w:rPr>
          <w:rFonts w:ascii="Flanders Art Sans" w:hAnsi="Flanders Art Sans"/>
          <w:lang w:val="nl-BE"/>
        </w:rPr>
      </w:pPr>
      <w:r w:rsidRPr="00EE3CE0">
        <w:rPr>
          <w:rFonts w:ascii="Flanders Art Sans" w:hAnsi="Flanders Art Sans"/>
          <w:lang w:val="nl-BE"/>
        </w:rPr>
        <w:t xml:space="preserve">Hierbij geeft ondergetekende, </w:t>
      </w:r>
      <w:r w:rsidRPr="00EE3CE0">
        <w:rPr>
          <w:rFonts w:ascii="Flanders Art Sans" w:hAnsi="Flanders Art Sans"/>
          <w:highlight w:val="yellow"/>
        </w:rPr>
        <w:t>XXX</w:t>
      </w:r>
      <w:r w:rsidRPr="00EE3CE0">
        <w:rPr>
          <w:rFonts w:ascii="Flanders Art Sans" w:hAnsi="Flanders Art Sans"/>
          <w:lang w:val="nl-BE"/>
        </w:rPr>
        <w:t xml:space="preserve">, </w:t>
      </w:r>
      <w:r w:rsidRPr="00EE3CE0">
        <w:rPr>
          <w:rFonts w:ascii="Flanders Art Sans" w:hAnsi="Flanders Art Sans"/>
          <w:u w:val="single"/>
          <w:lang w:val="nl-BE"/>
        </w:rPr>
        <w:t xml:space="preserve">positief advies, </w:t>
      </w:r>
      <w:r w:rsidRPr="00EE3CE0">
        <w:rPr>
          <w:rFonts w:ascii="Flanders Art Sans" w:hAnsi="Flanders Art Sans"/>
          <w:lang w:val="nl-BE"/>
        </w:rPr>
        <w:t>inzake bovengenoemd protocol.</w:t>
      </w:r>
    </w:p>
    <w:p w14:paraId="54CDC9D5" w14:textId="77777777" w:rsidR="00EE3CE0" w:rsidRPr="00EE3CE0" w:rsidRDefault="00EE3CE0" w:rsidP="00EE3CE0">
      <w:pPr>
        <w:rPr>
          <w:rFonts w:ascii="Flanders Art Sans" w:hAnsi="Flanders Art Sans"/>
          <w:lang w:val="nl-BE"/>
        </w:rPr>
      </w:pPr>
      <w:r w:rsidRPr="00EE3CE0">
        <w:rPr>
          <w:rFonts w:ascii="Flanders Art Sans" w:hAnsi="Flanders Art Sans"/>
          <w:lang w:val="nl-BE"/>
        </w:rPr>
        <w:t>In het protocol zijn de minimale bepalingen zoals bepaald in artikel 8 van het e-</w:t>
      </w:r>
      <w:proofErr w:type="spellStart"/>
      <w:r w:rsidRPr="00EE3CE0">
        <w:rPr>
          <w:rFonts w:ascii="Flanders Art Sans" w:hAnsi="Flanders Art Sans"/>
          <w:lang w:val="nl-BE"/>
        </w:rPr>
        <w:t>govdecreet</w:t>
      </w:r>
      <w:proofErr w:type="spellEnd"/>
      <w:r w:rsidRPr="00EE3CE0">
        <w:rPr>
          <w:rFonts w:ascii="Flanders Art Sans" w:hAnsi="Flanders Art Sans"/>
          <w:lang w:val="nl-BE"/>
        </w:rPr>
        <w:t xml:space="preserve"> beschreven.</w:t>
      </w:r>
    </w:p>
    <w:p w14:paraId="75C4DC46" w14:textId="77777777" w:rsidR="00EE3CE0" w:rsidRPr="00EE3CE0" w:rsidRDefault="00EE3CE0" w:rsidP="00EE3CE0">
      <w:pPr>
        <w:pStyle w:val="Default"/>
        <w:rPr>
          <w:rFonts w:ascii="Flanders Art Sans" w:hAnsi="Flanders Art Sans"/>
          <w:sz w:val="22"/>
          <w:szCs w:val="22"/>
        </w:rPr>
      </w:pPr>
    </w:p>
    <w:p w14:paraId="1C4358DA"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Verantwoordingsplicht </w:t>
      </w:r>
    </w:p>
    <w:p w14:paraId="5EB45A91" w14:textId="77777777" w:rsidR="00EE3CE0" w:rsidRPr="00EE3CE0" w:rsidRDefault="00EE3CE0" w:rsidP="00EE3CE0">
      <w:pPr>
        <w:pStyle w:val="Default"/>
        <w:ind w:left="720"/>
        <w:rPr>
          <w:rFonts w:ascii="Flanders Art Sans" w:hAnsi="Flanders Art Sans"/>
          <w:sz w:val="22"/>
          <w:szCs w:val="22"/>
        </w:rPr>
      </w:pPr>
    </w:p>
    <w:p w14:paraId="48034F6E" w14:textId="77777777" w:rsidR="00EE3CE0" w:rsidRPr="00EE3CE0" w:rsidRDefault="00EE3CE0" w:rsidP="00EE3CE0">
      <w:pPr>
        <w:pStyle w:val="Default"/>
        <w:rPr>
          <w:rFonts w:ascii="Flanders Art Sans" w:hAnsi="Flanders Art Sans"/>
          <w:sz w:val="22"/>
          <w:szCs w:val="22"/>
        </w:rPr>
      </w:pPr>
      <w:r w:rsidRPr="00EE3CE0">
        <w:rPr>
          <w:rFonts w:ascii="Flanders Art Sans" w:hAnsi="Flanders Art Sans"/>
          <w:sz w:val="22"/>
          <w:szCs w:val="22"/>
        </w:rPr>
        <w:t>VUTG heeft aangetoond dat ze voldoet aan de beginselen van de AVG zodat de verwerking voldoet aan de verantwoordingsplicht . De verwerking van persoonsgegevens die volgt uit de uitvoering van dit protocol zal worden opgenomen in het verwerkingsregister van het VUTG.</w:t>
      </w:r>
    </w:p>
    <w:p w14:paraId="420B183C" w14:textId="77777777" w:rsidR="00EE3CE0" w:rsidRPr="00EE3CE0" w:rsidRDefault="00EE3CE0" w:rsidP="00EE3CE0">
      <w:pPr>
        <w:pStyle w:val="Default"/>
        <w:rPr>
          <w:rFonts w:ascii="Flanders Art Sans" w:hAnsi="Flanders Art Sans"/>
          <w:sz w:val="22"/>
          <w:szCs w:val="22"/>
        </w:rPr>
      </w:pPr>
    </w:p>
    <w:p w14:paraId="3EAD9781"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Doelbinding </w:t>
      </w:r>
    </w:p>
    <w:p w14:paraId="249A044F" w14:textId="77777777" w:rsidR="00EE3CE0" w:rsidRPr="00EE3CE0" w:rsidRDefault="00EE3CE0" w:rsidP="00EE3CE0">
      <w:pPr>
        <w:pStyle w:val="Default"/>
        <w:rPr>
          <w:rFonts w:ascii="Flanders Art Sans" w:hAnsi="Flanders Art Sans"/>
          <w:sz w:val="22"/>
          <w:szCs w:val="22"/>
        </w:rPr>
      </w:pPr>
    </w:p>
    <w:p w14:paraId="43A41960" w14:textId="77777777" w:rsidR="00EE3CE0" w:rsidRPr="00EE3CE0" w:rsidRDefault="00EE3CE0" w:rsidP="00EE3CE0">
      <w:pPr>
        <w:jc w:val="both"/>
        <w:rPr>
          <w:rStyle w:val="normaltextrun"/>
          <w:rFonts w:ascii="Flanders Art Sans" w:hAnsi="Flanders Art Sans"/>
          <w:lang w:val="nl-BE"/>
        </w:rPr>
      </w:pPr>
      <w:r w:rsidRPr="00EE3CE0">
        <w:rPr>
          <w:rStyle w:val="normaltextrun"/>
          <w:rFonts w:ascii="Flanders Art Sans" w:hAnsi="Flanders Art Sans"/>
          <w:lang w:val="nl-BE"/>
        </w:rPr>
        <w:t xml:space="preserve">Het VUTG heeft de missie en opdracht lokale besturen te ondersteunen door voor hen een automatische toekenning van voordelen in het kader van het lokale gezinsbeleid te organiseren. Het VUTG kan hiervoor zijn betaalmotor en zijn diensten via een samenwerkingsovereenkomst aan lokale overheden ter beschikking stellen. </w:t>
      </w:r>
    </w:p>
    <w:p w14:paraId="096E4714" w14:textId="77777777" w:rsidR="00EE3CE0" w:rsidRPr="00EE3CE0" w:rsidRDefault="00EE3CE0" w:rsidP="00EE3CE0">
      <w:pPr>
        <w:jc w:val="both"/>
        <w:rPr>
          <w:rStyle w:val="normaltextrun"/>
          <w:rFonts w:ascii="Flanders Art Sans" w:hAnsi="Flanders Art Sans"/>
          <w:lang w:val="nl-BE"/>
        </w:rPr>
      </w:pPr>
      <w:r w:rsidRPr="00EE3CE0">
        <w:rPr>
          <w:rStyle w:val="normaltextrun"/>
          <w:rFonts w:ascii="Flanders Art Sans" w:hAnsi="Flanders Art Sans"/>
          <w:lang w:val="nl-BE"/>
        </w:rPr>
        <w:t>Op basis van door gemeente</w:t>
      </w:r>
      <w:r w:rsidRPr="00EE3CE0">
        <w:rPr>
          <w:rStyle w:val="normaltextrun"/>
          <w:rFonts w:ascii="Flanders Art Sans" w:hAnsi="Flanders Art Sans"/>
        </w:rPr>
        <w:t xml:space="preserve"> </w:t>
      </w:r>
      <w:r w:rsidRPr="00EE3CE0">
        <w:rPr>
          <w:rStyle w:val="normaltextrun"/>
          <w:rFonts w:ascii="Flanders Art Sans" w:hAnsi="Flanders Art Sans"/>
          <w:highlight w:val="yellow"/>
        </w:rPr>
        <w:t>XXX</w:t>
      </w:r>
      <w:r w:rsidRPr="00EE3CE0">
        <w:rPr>
          <w:rStyle w:val="normaltextrun"/>
          <w:rFonts w:ascii="Flanders Art Sans" w:hAnsi="Flanders Art Sans"/>
          <w:lang w:val="nl-BE"/>
        </w:rPr>
        <w:t xml:space="preserve"> gekozen criteria uit de dienstencatalogus van het VUTG, zal het VUTG  betaalbestanden ter beschikking stellen van gemeente </w:t>
      </w:r>
      <w:r w:rsidRPr="00EE3CE0">
        <w:rPr>
          <w:rStyle w:val="normaltextrun"/>
          <w:rFonts w:ascii="Flanders Art Sans" w:hAnsi="Flanders Art Sans"/>
          <w:highlight w:val="yellow"/>
        </w:rPr>
        <w:t>XXX</w:t>
      </w:r>
      <w:r w:rsidRPr="00EE3CE0">
        <w:rPr>
          <w:rStyle w:val="normaltextrun"/>
          <w:rFonts w:ascii="Flanders Art Sans" w:hAnsi="Flanders Art Sans"/>
          <w:lang w:val="nl-BE"/>
        </w:rPr>
        <w:t xml:space="preserve"> op basis waarvan gemeente </w:t>
      </w:r>
      <w:r w:rsidRPr="00EE3CE0">
        <w:rPr>
          <w:rStyle w:val="normaltextrun"/>
          <w:rFonts w:ascii="Flanders Art Sans" w:hAnsi="Flanders Art Sans"/>
          <w:highlight w:val="yellow"/>
        </w:rPr>
        <w:t>XXX</w:t>
      </w:r>
      <w:r w:rsidRPr="00EE3CE0">
        <w:rPr>
          <w:rStyle w:val="normaltextrun"/>
          <w:rFonts w:ascii="Flanders Art Sans" w:hAnsi="Flanders Art Sans"/>
          <w:lang w:val="nl-BE"/>
        </w:rPr>
        <w:t xml:space="preserve"> zal overgaan tot de betaling van geboortepremies. Door deze automatische rechtentoekenning zullen meer gezinnen bereikt worden en zal de non-take up gevoelig dalen.</w:t>
      </w:r>
    </w:p>
    <w:p w14:paraId="66A97D84" w14:textId="77777777" w:rsidR="00EE3CE0" w:rsidRPr="00EE3CE0" w:rsidRDefault="00EE3CE0" w:rsidP="00EE3CE0">
      <w:pPr>
        <w:pStyle w:val="Default"/>
        <w:rPr>
          <w:rFonts w:ascii="Flanders Art Sans" w:hAnsi="Flanders Art Sans"/>
          <w:sz w:val="22"/>
          <w:szCs w:val="22"/>
        </w:rPr>
      </w:pPr>
    </w:p>
    <w:p w14:paraId="0F411416"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Rechtmatigheid </w:t>
      </w:r>
    </w:p>
    <w:p w14:paraId="4EAC4F62" w14:textId="77777777" w:rsidR="00EE3CE0" w:rsidRPr="00EE3CE0" w:rsidRDefault="00EE3CE0" w:rsidP="00EE3CE0">
      <w:pPr>
        <w:pStyle w:val="Default"/>
        <w:rPr>
          <w:rFonts w:ascii="Flanders Art Sans" w:hAnsi="Flanders Art Sans"/>
          <w:sz w:val="22"/>
          <w:szCs w:val="22"/>
        </w:rPr>
      </w:pPr>
    </w:p>
    <w:p w14:paraId="436E2FB4" w14:textId="77777777" w:rsidR="00EE3CE0" w:rsidRPr="00EE3CE0" w:rsidRDefault="00EE3CE0" w:rsidP="00EE3CE0">
      <w:pPr>
        <w:jc w:val="both"/>
        <w:rPr>
          <w:rFonts w:ascii="Flanders Art Sans" w:hAnsi="Flanders Art Sans"/>
          <w:lang w:val="nl-BE"/>
        </w:rPr>
      </w:pPr>
      <w:r w:rsidRPr="00EE3CE0">
        <w:rPr>
          <w:rFonts w:ascii="Flanders Art Sans" w:hAnsi="Flanders Art Sans"/>
          <w:lang w:val="nl-BE"/>
        </w:rPr>
        <w:t xml:space="preserve"> </w:t>
      </w:r>
      <w:r w:rsidRPr="00EE3CE0">
        <w:rPr>
          <w:rStyle w:val="normaltextrun"/>
          <w:rFonts w:ascii="Flanders Art Sans" w:hAnsi="Flanders Art Sans"/>
          <w:lang w:val="nl-BE"/>
        </w:rPr>
        <w:t>Overeenkomstig artikel 4 en 5 van het decreet van 7 juli 2017 tot oprichting van een publiekrechtelijk vormgegeven extern verzelfstandigd agentschap Vlaams Agentschap voor de Uitbetaling van Toelagen in het kader van het Gezinsbeleid, tot vaststelling van vergunningsnormen voor private uitbetalingsactoren en tot wijziging van het decreet van 30 april 2004 betreffende de oprichting van het intern verzelfstandigd agentschap met rechtspersoonlijkheid Kind en Gezin heeft het VUTG de missie en opdracht lokale besturen te ondersteunen door voor hen een automatische toekenning van voordelen in het kader van het lokale gezinsbeleid te organiseren. Het VUTG kan hiervoor zijn betaalmotor en zijn diensten via een samenwerkingsovereenkomst aan lokale overheden ter beschikking stellen.</w:t>
      </w:r>
    </w:p>
    <w:p w14:paraId="7528E2B5" w14:textId="77777777" w:rsidR="00EE3CE0" w:rsidRPr="00EE3CE0" w:rsidRDefault="00EE3CE0" w:rsidP="00EE3CE0">
      <w:pPr>
        <w:pStyle w:val="Default"/>
        <w:rPr>
          <w:rFonts w:ascii="Flanders Art Sans" w:hAnsi="Flanders Art Sans"/>
          <w:sz w:val="22"/>
          <w:szCs w:val="22"/>
        </w:rPr>
      </w:pPr>
    </w:p>
    <w:p w14:paraId="3C8E1D2F"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Behoorlijkheid en transparantie </w:t>
      </w:r>
    </w:p>
    <w:p w14:paraId="33026F6A" w14:textId="77777777" w:rsidR="00EE3CE0" w:rsidRPr="00EE3CE0" w:rsidRDefault="00EE3CE0" w:rsidP="00EE3CE0">
      <w:pPr>
        <w:pStyle w:val="Default"/>
        <w:rPr>
          <w:rFonts w:ascii="Flanders Art Sans" w:hAnsi="Flanders Art Sans"/>
          <w:sz w:val="22"/>
          <w:szCs w:val="22"/>
        </w:rPr>
      </w:pPr>
    </w:p>
    <w:p w14:paraId="7F78F917" w14:textId="77777777" w:rsidR="00EE3CE0" w:rsidRPr="00EE3CE0" w:rsidRDefault="00EE3CE0" w:rsidP="00EE3CE0">
      <w:pPr>
        <w:pStyle w:val="Default"/>
        <w:rPr>
          <w:rFonts w:ascii="Flanders Art Sans" w:hAnsi="Flanders Art Sans"/>
          <w:sz w:val="22"/>
          <w:szCs w:val="22"/>
        </w:rPr>
      </w:pPr>
      <w:r w:rsidRPr="00EE3CE0">
        <w:rPr>
          <w:rFonts w:ascii="Flanders Art Sans" w:hAnsi="Flanders Art Sans"/>
          <w:sz w:val="22"/>
          <w:szCs w:val="22"/>
        </w:rPr>
        <w:t xml:space="preserve">Het protocol zal bekend gemaakt worden op de website van de beide partijen. </w:t>
      </w:r>
    </w:p>
    <w:p w14:paraId="5EF8E169" w14:textId="77777777" w:rsidR="00EE3CE0" w:rsidRPr="00EE3CE0" w:rsidRDefault="00EE3CE0" w:rsidP="00EE3CE0">
      <w:pPr>
        <w:pStyle w:val="Default"/>
        <w:rPr>
          <w:rFonts w:ascii="Flanders Art Sans" w:hAnsi="Flanders Art Sans"/>
          <w:sz w:val="22"/>
          <w:szCs w:val="22"/>
        </w:rPr>
      </w:pPr>
    </w:p>
    <w:p w14:paraId="0CEC754E"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Minimale gegevensverwerking </w:t>
      </w:r>
    </w:p>
    <w:p w14:paraId="665CE3FC" w14:textId="77777777" w:rsidR="00EE3CE0" w:rsidRPr="00EE3CE0" w:rsidRDefault="00EE3CE0" w:rsidP="00EE3CE0">
      <w:pPr>
        <w:pStyle w:val="Default"/>
        <w:ind w:left="720"/>
        <w:rPr>
          <w:rFonts w:ascii="Flanders Art Sans" w:hAnsi="Flanders Art Sans"/>
          <w:sz w:val="22"/>
          <w:szCs w:val="22"/>
        </w:rPr>
      </w:pPr>
    </w:p>
    <w:p w14:paraId="14A332A9" w14:textId="77777777" w:rsidR="00EE3CE0" w:rsidRPr="00EE3CE0" w:rsidRDefault="00EE3CE0" w:rsidP="00EE3CE0">
      <w:pPr>
        <w:pStyle w:val="Default"/>
        <w:rPr>
          <w:rFonts w:ascii="Flanders Art Sans" w:hAnsi="Flanders Art Sans"/>
          <w:sz w:val="22"/>
          <w:szCs w:val="22"/>
        </w:rPr>
      </w:pPr>
      <w:r w:rsidRPr="00EE3CE0">
        <w:rPr>
          <w:rFonts w:ascii="Flanders Art Sans" w:hAnsi="Flanders Art Sans"/>
          <w:sz w:val="22"/>
          <w:szCs w:val="22"/>
        </w:rPr>
        <w:lastRenderedPageBreak/>
        <w:t xml:space="preserve">De gevraagde persoonsgegevens zijn ter zake dienend, niet overmatig en duidelijk beargumenteerd.  </w:t>
      </w:r>
    </w:p>
    <w:p w14:paraId="53DB3763" w14:textId="77777777" w:rsidR="00EE3CE0" w:rsidRPr="00EE3CE0" w:rsidRDefault="00EE3CE0" w:rsidP="00EE3CE0">
      <w:pPr>
        <w:pStyle w:val="Default"/>
        <w:rPr>
          <w:rFonts w:ascii="Flanders Art Sans" w:hAnsi="Flanders Art Sans"/>
          <w:sz w:val="22"/>
          <w:szCs w:val="22"/>
        </w:rPr>
      </w:pPr>
      <w:r w:rsidRPr="00EE3CE0">
        <w:rPr>
          <w:rFonts w:ascii="Flanders Art Sans" w:hAnsi="Flanders Art Sans"/>
          <w:sz w:val="22"/>
          <w:szCs w:val="22"/>
        </w:rPr>
        <w:t>De gegevens worden minimaal meegedeeld en de periodiciteit van de mededeling van de persoonsgegevens wordt duidelijk bepaald in artikel 5 van dit protocol.</w:t>
      </w:r>
    </w:p>
    <w:p w14:paraId="1BE8C16F" w14:textId="77777777" w:rsidR="00EE3CE0" w:rsidRPr="00EE3CE0" w:rsidRDefault="00EE3CE0" w:rsidP="00EE3CE0">
      <w:pPr>
        <w:jc w:val="both"/>
        <w:rPr>
          <w:rFonts w:ascii="Flanders Art Sans" w:hAnsi="Flanders Art Sans"/>
          <w:lang w:val="nl-BE"/>
        </w:rPr>
      </w:pPr>
      <w:r w:rsidRPr="00EE3CE0">
        <w:rPr>
          <w:rFonts w:ascii="Flanders Art Sans" w:hAnsi="Flanders Art Sans"/>
          <w:lang w:val="nl-BE"/>
        </w:rPr>
        <w:t xml:space="preserve">De persoonsgegevens zullen maandelijks ter beschikking worden gesteld aan gemeente </w:t>
      </w:r>
      <w:r w:rsidRPr="00EE3CE0">
        <w:rPr>
          <w:rFonts w:ascii="Flanders Art Sans" w:hAnsi="Flanders Art Sans"/>
          <w:highlight w:val="yellow"/>
        </w:rPr>
        <w:t>XXX</w:t>
      </w:r>
      <w:r w:rsidRPr="00EE3CE0">
        <w:rPr>
          <w:rFonts w:ascii="Flanders Art Sans" w:hAnsi="Flanders Art Sans"/>
          <w:lang w:val="nl-BE"/>
        </w:rPr>
        <w:t xml:space="preserve"> omdat alleen op die manier alle begunstigden die recht hebben op een geboortepremie snel en efficiënt worden meegenomen in het betaalbestand. </w:t>
      </w:r>
    </w:p>
    <w:p w14:paraId="4B518B73" w14:textId="77777777" w:rsidR="00EE3CE0" w:rsidRPr="00EE3CE0" w:rsidRDefault="00EE3CE0" w:rsidP="00EE3CE0">
      <w:pPr>
        <w:pStyle w:val="Default"/>
        <w:rPr>
          <w:rFonts w:ascii="Flanders Art Sans" w:hAnsi="Flanders Art Sans"/>
          <w:sz w:val="22"/>
          <w:szCs w:val="22"/>
        </w:rPr>
      </w:pPr>
      <w:r w:rsidRPr="00EE3CE0">
        <w:rPr>
          <w:rFonts w:ascii="Flanders Art Sans" w:hAnsi="Flanders Art Sans"/>
          <w:sz w:val="22"/>
          <w:szCs w:val="22"/>
        </w:rPr>
        <w:t xml:space="preserve">Uitsluitend de medewerkers van gemeente </w:t>
      </w:r>
      <w:r w:rsidRPr="00EE3CE0">
        <w:rPr>
          <w:rFonts w:ascii="Flanders Art Sans" w:hAnsi="Flanders Art Sans"/>
          <w:sz w:val="22"/>
          <w:szCs w:val="22"/>
          <w:highlight w:val="yellow"/>
        </w:rPr>
        <w:t>XXX</w:t>
      </w:r>
      <w:r w:rsidRPr="00EE3CE0">
        <w:rPr>
          <w:rFonts w:ascii="Flanders Art Sans" w:hAnsi="Flanders Art Sans"/>
          <w:sz w:val="22"/>
          <w:szCs w:val="22"/>
        </w:rPr>
        <w:t xml:space="preserve"> die deze betaalbestanden nodig hebben voor de uitoefening van hun functie, zullen toegang hebben tot deze betaalbestanden.</w:t>
      </w:r>
    </w:p>
    <w:p w14:paraId="125FA999" w14:textId="77777777" w:rsidR="00EE3CE0" w:rsidRPr="00EE3CE0" w:rsidRDefault="00EE3CE0" w:rsidP="00EE3CE0">
      <w:pPr>
        <w:pStyle w:val="Default"/>
        <w:rPr>
          <w:rFonts w:ascii="Flanders Art Sans" w:hAnsi="Flanders Art Sans"/>
          <w:sz w:val="22"/>
          <w:szCs w:val="22"/>
        </w:rPr>
      </w:pPr>
    </w:p>
    <w:p w14:paraId="7AFA1EDB"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Opslagbeperking </w:t>
      </w:r>
    </w:p>
    <w:p w14:paraId="687EB450" w14:textId="77777777" w:rsidR="00EE3CE0" w:rsidRPr="00EE3CE0" w:rsidRDefault="00EE3CE0" w:rsidP="00EE3CE0">
      <w:pPr>
        <w:pStyle w:val="Default"/>
        <w:rPr>
          <w:rFonts w:ascii="Flanders Art Sans" w:hAnsi="Flanders Art Sans"/>
          <w:sz w:val="22"/>
          <w:szCs w:val="22"/>
        </w:rPr>
      </w:pPr>
    </w:p>
    <w:p w14:paraId="5FD84B89" w14:textId="77777777" w:rsidR="00EE3CE0" w:rsidRPr="00EE3CE0" w:rsidRDefault="00EE3CE0" w:rsidP="00EE3CE0">
      <w:pPr>
        <w:jc w:val="both"/>
        <w:rPr>
          <w:rFonts w:ascii="Flanders Art Sans" w:hAnsi="Flanders Art Sans"/>
          <w:lang w:val="nl-BE"/>
        </w:rPr>
      </w:pPr>
      <w:r w:rsidRPr="00EE3CE0">
        <w:rPr>
          <w:rFonts w:ascii="Flanders Art Sans" w:hAnsi="Flanders Art Sans"/>
          <w:lang w:val="nl-BE"/>
        </w:rPr>
        <w:t xml:space="preserve">Na het aflopen van de samenwerkingsovereenkomst met betrekking tot de betaling van geboortepremies laat gemeente </w:t>
      </w:r>
      <w:r w:rsidRPr="00EE3CE0">
        <w:rPr>
          <w:rFonts w:ascii="Flanders Art Sans" w:hAnsi="Flanders Art Sans"/>
          <w:highlight w:val="yellow"/>
        </w:rPr>
        <w:t>XXX</w:t>
      </w:r>
      <w:r w:rsidRPr="00EE3CE0">
        <w:rPr>
          <w:rFonts w:ascii="Flanders Art Sans" w:hAnsi="Flanders Art Sans"/>
          <w:lang w:val="nl-BE"/>
        </w:rPr>
        <w:t xml:space="preserve"> alle persoonsgegevens verwijderen in de eigen systemen die ze in het kader van dit protocol hebben ontvangen van VUTG.</w:t>
      </w:r>
    </w:p>
    <w:p w14:paraId="07D6A4E2" w14:textId="77777777" w:rsidR="00EE3CE0" w:rsidRPr="00EE3CE0" w:rsidRDefault="00EE3CE0" w:rsidP="00EE3CE0">
      <w:pPr>
        <w:pStyle w:val="Default"/>
        <w:rPr>
          <w:rFonts w:ascii="Flanders Art Sans" w:hAnsi="Flanders Art Sans"/>
          <w:sz w:val="22"/>
          <w:szCs w:val="22"/>
        </w:rPr>
      </w:pPr>
    </w:p>
    <w:p w14:paraId="50802AF9"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Juistheid </w:t>
      </w:r>
    </w:p>
    <w:p w14:paraId="5FFD6720" w14:textId="77777777" w:rsidR="00EE3CE0" w:rsidRPr="00EE3CE0" w:rsidRDefault="00EE3CE0" w:rsidP="00EE3CE0">
      <w:pPr>
        <w:pStyle w:val="Default"/>
        <w:rPr>
          <w:rFonts w:ascii="Flanders Art Sans" w:hAnsi="Flanders Art Sans"/>
          <w:sz w:val="22"/>
          <w:szCs w:val="22"/>
        </w:rPr>
      </w:pPr>
    </w:p>
    <w:p w14:paraId="176A1A35" w14:textId="77777777" w:rsidR="00EE3CE0" w:rsidRPr="00EE3CE0" w:rsidRDefault="00EE3CE0" w:rsidP="00EE3CE0">
      <w:pPr>
        <w:rPr>
          <w:rFonts w:ascii="Flanders Art Sans" w:hAnsi="Flanders Art Sans"/>
          <w:lang w:val="nl-BE"/>
        </w:rPr>
      </w:pPr>
      <w:r w:rsidRPr="00EE3CE0">
        <w:rPr>
          <w:rFonts w:ascii="Flanders Art Sans" w:hAnsi="Flanders Art Sans"/>
          <w:lang w:val="nl-BE"/>
        </w:rPr>
        <w:t>Over de kwaliteit van de gegevens worden in het protocol goede afspraken gemaakt, zoals besproken in artikel 7.</w:t>
      </w:r>
    </w:p>
    <w:p w14:paraId="5C7C2617" w14:textId="77777777" w:rsidR="00EE3CE0" w:rsidRPr="00EE3CE0" w:rsidRDefault="00EE3CE0" w:rsidP="00EE3CE0">
      <w:pPr>
        <w:pStyle w:val="Default"/>
        <w:numPr>
          <w:ilvl w:val="0"/>
          <w:numId w:val="1"/>
        </w:numPr>
        <w:rPr>
          <w:rFonts w:ascii="Flanders Art Sans" w:hAnsi="Flanders Art Sans"/>
          <w:sz w:val="22"/>
          <w:szCs w:val="22"/>
        </w:rPr>
      </w:pPr>
      <w:r w:rsidRPr="00EE3CE0">
        <w:rPr>
          <w:rFonts w:ascii="Flanders Art Sans" w:hAnsi="Flanders Art Sans"/>
          <w:sz w:val="22"/>
          <w:szCs w:val="22"/>
        </w:rPr>
        <w:t xml:space="preserve">Risicobenadering </w:t>
      </w:r>
    </w:p>
    <w:p w14:paraId="21CE1B19" w14:textId="77777777" w:rsidR="00EE3CE0" w:rsidRPr="00EE3CE0" w:rsidRDefault="00EE3CE0" w:rsidP="00EE3CE0">
      <w:pPr>
        <w:pStyle w:val="Default"/>
        <w:rPr>
          <w:rFonts w:ascii="Flanders Art Sans" w:hAnsi="Flanders Art Sans"/>
          <w:color w:val="FF0000"/>
          <w:sz w:val="22"/>
          <w:szCs w:val="22"/>
        </w:rPr>
      </w:pPr>
    </w:p>
    <w:p w14:paraId="7AF24048" w14:textId="77777777" w:rsidR="00EE3CE0" w:rsidRPr="00EE3CE0" w:rsidRDefault="00EE3CE0" w:rsidP="00EE3CE0">
      <w:pPr>
        <w:spacing w:line="270" w:lineRule="exact"/>
        <w:jc w:val="both"/>
        <w:rPr>
          <w:rFonts w:ascii="Flanders Art Sans" w:hAnsi="Flanders Art Sans"/>
        </w:rPr>
      </w:pPr>
      <w:r w:rsidRPr="00EE3CE0">
        <w:rPr>
          <w:rFonts w:ascii="Flanders Art Sans" w:hAnsi="Flanders Art Sans"/>
        </w:rPr>
        <w:t xml:space="preserve">De </w:t>
      </w:r>
      <w:proofErr w:type="spellStart"/>
      <w:r w:rsidRPr="00EE3CE0">
        <w:rPr>
          <w:rFonts w:ascii="Flanders Art Sans" w:hAnsi="Flanders Art Sans"/>
        </w:rPr>
        <w:t>gegevens</w:t>
      </w:r>
      <w:proofErr w:type="spellEnd"/>
      <w:r w:rsidRPr="00EE3CE0">
        <w:rPr>
          <w:rFonts w:ascii="Flanders Art Sans" w:hAnsi="Flanders Art Sans"/>
        </w:rPr>
        <w:t xml:space="preserve"> in het </w:t>
      </w:r>
      <w:proofErr w:type="spellStart"/>
      <w:r w:rsidRPr="00EE3CE0">
        <w:rPr>
          <w:rFonts w:ascii="Flanders Art Sans" w:hAnsi="Flanders Art Sans"/>
        </w:rPr>
        <w:t>betaalbestand</w:t>
      </w:r>
      <w:proofErr w:type="spellEnd"/>
      <w:r w:rsidRPr="00EE3CE0">
        <w:rPr>
          <w:rFonts w:ascii="Flanders Art Sans" w:hAnsi="Flanders Art Sans"/>
        </w:rPr>
        <w:t xml:space="preserve"> </w:t>
      </w:r>
      <w:proofErr w:type="spellStart"/>
      <w:r w:rsidRPr="00EE3CE0">
        <w:rPr>
          <w:rFonts w:ascii="Flanders Art Sans" w:hAnsi="Flanders Art Sans"/>
        </w:rPr>
        <w:t>worden</w:t>
      </w:r>
      <w:proofErr w:type="spellEnd"/>
      <w:r w:rsidRPr="00EE3CE0">
        <w:rPr>
          <w:rFonts w:ascii="Flanders Art Sans" w:hAnsi="Flanders Art Sans"/>
        </w:rPr>
        <w:t xml:space="preserve"> </w:t>
      </w:r>
      <w:proofErr w:type="spellStart"/>
      <w:r w:rsidRPr="00EE3CE0">
        <w:rPr>
          <w:rFonts w:ascii="Flanders Art Sans" w:hAnsi="Flanders Art Sans"/>
        </w:rPr>
        <w:t>ter</w:t>
      </w:r>
      <w:proofErr w:type="spellEnd"/>
      <w:r w:rsidRPr="00EE3CE0">
        <w:rPr>
          <w:rFonts w:ascii="Flanders Art Sans" w:hAnsi="Flanders Art Sans"/>
        </w:rPr>
        <w:t xml:space="preserve"> </w:t>
      </w:r>
      <w:proofErr w:type="spellStart"/>
      <w:r w:rsidRPr="00EE3CE0">
        <w:rPr>
          <w:rFonts w:ascii="Flanders Art Sans" w:hAnsi="Flanders Art Sans"/>
        </w:rPr>
        <w:t>beschikking</w:t>
      </w:r>
      <w:proofErr w:type="spellEnd"/>
      <w:r w:rsidRPr="00EE3CE0">
        <w:rPr>
          <w:rFonts w:ascii="Flanders Art Sans" w:hAnsi="Flanders Art Sans"/>
        </w:rPr>
        <w:t xml:space="preserve"> </w:t>
      </w:r>
      <w:proofErr w:type="spellStart"/>
      <w:r w:rsidRPr="00EE3CE0">
        <w:rPr>
          <w:rFonts w:ascii="Flanders Art Sans" w:hAnsi="Flanders Art Sans"/>
        </w:rPr>
        <w:t>gesteld</w:t>
      </w:r>
      <w:proofErr w:type="spellEnd"/>
      <w:r w:rsidRPr="00EE3CE0">
        <w:rPr>
          <w:rFonts w:ascii="Flanders Art Sans" w:hAnsi="Flanders Art Sans"/>
        </w:rPr>
        <w:t xml:space="preserve"> van de gemeente </w:t>
      </w:r>
      <w:r w:rsidRPr="00EE3CE0">
        <w:rPr>
          <w:rFonts w:ascii="Flanders Art Sans" w:hAnsi="Flanders Art Sans"/>
          <w:highlight w:val="yellow"/>
        </w:rPr>
        <w:t>XXX</w:t>
      </w:r>
      <w:r w:rsidRPr="00EE3CE0">
        <w:rPr>
          <w:rFonts w:ascii="Flanders Art Sans" w:hAnsi="Flanders Art Sans"/>
        </w:rPr>
        <w:t xml:space="preserve"> via een sftp </w:t>
      </w:r>
      <w:proofErr w:type="spellStart"/>
      <w:r w:rsidRPr="00EE3CE0">
        <w:rPr>
          <w:rFonts w:ascii="Flanders Art Sans" w:hAnsi="Flanders Art Sans"/>
        </w:rPr>
        <w:t>verbinding</w:t>
      </w:r>
      <w:proofErr w:type="spellEnd"/>
      <w:r w:rsidRPr="00EE3CE0">
        <w:rPr>
          <w:rFonts w:ascii="Flanders Art Sans" w:hAnsi="Flanders Art Sans"/>
        </w:rPr>
        <w:t xml:space="preserve">. Via een </w:t>
      </w:r>
      <w:proofErr w:type="spellStart"/>
      <w:r w:rsidRPr="00EE3CE0">
        <w:rPr>
          <w:rFonts w:ascii="Flanders Art Sans" w:hAnsi="Flanders Art Sans"/>
        </w:rPr>
        <w:t>url</w:t>
      </w:r>
      <w:proofErr w:type="spellEnd"/>
      <w:r w:rsidRPr="00EE3CE0">
        <w:rPr>
          <w:rFonts w:ascii="Flanders Art Sans" w:hAnsi="Flanders Art Sans"/>
        </w:rPr>
        <w:t xml:space="preserve"> </w:t>
      </w:r>
      <w:proofErr w:type="spellStart"/>
      <w:r w:rsidRPr="00EE3CE0">
        <w:rPr>
          <w:rFonts w:ascii="Flanders Art Sans" w:hAnsi="Flanders Art Sans"/>
        </w:rPr>
        <w:t>heeft</w:t>
      </w:r>
      <w:proofErr w:type="spellEnd"/>
      <w:r w:rsidRPr="00EE3CE0">
        <w:rPr>
          <w:rFonts w:ascii="Flanders Art Sans" w:hAnsi="Flanders Art Sans"/>
        </w:rPr>
        <w:t xml:space="preserve"> gemeente </w:t>
      </w:r>
      <w:r w:rsidRPr="00EE3CE0">
        <w:rPr>
          <w:rFonts w:ascii="Flanders Art Sans" w:hAnsi="Flanders Art Sans"/>
          <w:highlight w:val="yellow"/>
        </w:rPr>
        <w:t>XXX</w:t>
      </w:r>
      <w:r w:rsidRPr="00EE3CE0">
        <w:rPr>
          <w:rFonts w:ascii="Flanders Art Sans" w:hAnsi="Flanders Art Sans"/>
        </w:rPr>
        <w:t xml:space="preserve"> </w:t>
      </w:r>
      <w:proofErr w:type="spellStart"/>
      <w:r w:rsidRPr="00EE3CE0">
        <w:rPr>
          <w:rFonts w:ascii="Flanders Art Sans" w:hAnsi="Flanders Art Sans"/>
        </w:rPr>
        <w:t>toegang</w:t>
      </w:r>
      <w:proofErr w:type="spellEnd"/>
      <w:r w:rsidRPr="00EE3CE0">
        <w:rPr>
          <w:rFonts w:ascii="Flanders Art Sans" w:hAnsi="Flanders Art Sans"/>
        </w:rPr>
        <w:t xml:space="preserve"> tot de sftp server en kan ze via een </w:t>
      </w:r>
      <w:proofErr w:type="spellStart"/>
      <w:r w:rsidRPr="00EE3CE0">
        <w:rPr>
          <w:rFonts w:ascii="Flanders Art Sans" w:hAnsi="Flanders Art Sans"/>
        </w:rPr>
        <w:t>gebruikersnaam</w:t>
      </w:r>
      <w:proofErr w:type="spellEnd"/>
      <w:r w:rsidRPr="00EE3CE0">
        <w:rPr>
          <w:rFonts w:ascii="Flanders Art Sans" w:hAnsi="Flanders Art Sans"/>
        </w:rPr>
        <w:t>/</w:t>
      </w:r>
      <w:proofErr w:type="spellStart"/>
      <w:r w:rsidRPr="00EE3CE0">
        <w:rPr>
          <w:rFonts w:ascii="Flanders Art Sans" w:hAnsi="Flanders Art Sans"/>
        </w:rPr>
        <w:t>paswoord</w:t>
      </w:r>
      <w:proofErr w:type="spellEnd"/>
      <w:r w:rsidRPr="00EE3CE0">
        <w:rPr>
          <w:rFonts w:ascii="Flanders Art Sans" w:hAnsi="Flanders Art Sans"/>
        </w:rPr>
        <w:t xml:space="preserve"> </w:t>
      </w:r>
      <w:proofErr w:type="spellStart"/>
      <w:r w:rsidRPr="00EE3CE0">
        <w:rPr>
          <w:rFonts w:ascii="Flanders Art Sans" w:hAnsi="Flanders Art Sans"/>
        </w:rPr>
        <w:t>combinatie</w:t>
      </w:r>
      <w:proofErr w:type="spellEnd"/>
      <w:r w:rsidRPr="00EE3CE0">
        <w:rPr>
          <w:rFonts w:ascii="Flanders Art Sans" w:hAnsi="Flanders Art Sans"/>
        </w:rPr>
        <w:t xml:space="preserve"> in de map van de sftp server </w:t>
      </w:r>
      <w:proofErr w:type="spellStart"/>
      <w:r w:rsidRPr="00EE3CE0">
        <w:rPr>
          <w:rFonts w:ascii="Flanders Art Sans" w:hAnsi="Flanders Art Sans"/>
        </w:rPr>
        <w:t>waar</w:t>
      </w:r>
      <w:proofErr w:type="spellEnd"/>
      <w:r w:rsidRPr="00EE3CE0">
        <w:rPr>
          <w:rFonts w:ascii="Flanders Art Sans" w:hAnsi="Flanders Art Sans"/>
        </w:rPr>
        <w:t xml:space="preserve"> het </w:t>
      </w:r>
      <w:proofErr w:type="spellStart"/>
      <w:r w:rsidRPr="00EE3CE0">
        <w:rPr>
          <w:rFonts w:ascii="Flanders Art Sans" w:hAnsi="Flanders Art Sans"/>
        </w:rPr>
        <w:t>betaalbestand</w:t>
      </w:r>
      <w:proofErr w:type="spellEnd"/>
      <w:r w:rsidRPr="00EE3CE0">
        <w:rPr>
          <w:rFonts w:ascii="Flanders Art Sans" w:hAnsi="Flanders Art Sans"/>
        </w:rPr>
        <w:t xml:space="preserve"> voor gemeente </w:t>
      </w:r>
      <w:r w:rsidRPr="00EE3CE0">
        <w:rPr>
          <w:rFonts w:ascii="Flanders Art Sans" w:hAnsi="Flanders Art Sans"/>
          <w:highlight w:val="yellow"/>
        </w:rPr>
        <w:t>XXX</w:t>
      </w:r>
      <w:r w:rsidRPr="00EE3CE0">
        <w:rPr>
          <w:rFonts w:ascii="Flanders Art Sans" w:hAnsi="Flanders Art Sans"/>
        </w:rPr>
        <w:t xml:space="preserve"> is </w:t>
      </w:r>
      <w:proofErr w:type="spellStart"/>
      <w:r w:rsidRPr="00EE3CE0">
        <w:rPr>
          <w:rFonts w:ascii="Flanders Art Sans" w:hAnsi="Flanders Art Sans"/>
        </w:rPr>
        <w:t>geplaatst</w:t>
      </w:r>
      <w:proofErr w:type="spellEnd"/>
      <w:r w:rsidRPr="00EE3CE0">
        <w:rPr>
          <w:rFonts w:ascii="Flanders Art Sans" w:hAnsi="Flanders Art Sans"/>
        </w:rPr>
        <w:t>.</w:t>
      </w:r>
    </w:p>
    <w:p w14:paraId="3A98FED2" w14:textId="77777777" w:rsidR="00EE3CE0" w:rsidRPr="00EE3CE0" w:rsidRDefault="00EE3CE0" w:rsidP="00EE3CE0">
      <w:pPr>
        <w:spacing w:line="270" w:lineRule="exact"/>
        <w:jc w:val="both"/>
        <w:rPr>
          <w:rFonts w:ascii="Flanders Art Sans" w:hAnsi="Flanders Art Sans"/>
        </w:rPr>
      </w:pPr>
      <w:r w:rsidRPr="00EE3CE0">
        <w:rPr>
          <w:rFonts w:ascii="Flanders Art Sans" w:hAnsi="Flanders Art Sans"/>
        </w:rPr>
        <w:t xml:space="preserve"> </w:t>
      </w:r>
    </w:p>
    <w:p w14:paraId="737D3C91" w14:textId="77777777" w:rsidR="00C03DAF" w:rsidRPr="00EE3CE0" w:rsidRDefault="00C03DAF">
      <w:pPr>
        <w:rPr>
          <w:rFonts w:ascii="Flanders Art Sans" w:hAnsi="Flanders Art Sans"/>
          <w:lang w:val="nl-BE"/>
        </w:rPr>
      </w:pPr>
    </w:p>
    <w:sectPr w:rsidR="00C03DAF" w:rsidRPr="00EE3CE0" w:rsidSect="00FD1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C379" w14:textId="77777777" w:rsidR="00E77BDC" w:rsidRDefault="00E77BDC" w:rsidP="002D59D6">
      <w:pPr>
        <w:spacing w:after="0" w:line="240" w:lineRule="auto"/>
      </w:pPr>
      <w:r>
        <w:separator/>
      </w:r>
    </w:p>
  </w:endnote>
  <w:endnote w:type="continuationSeparator" w:id="0">
    <w:p w14:paraId="557AC18D" w14:textId="77777777" w:rsidR="00E77BDC" w:rsidRDefault="00E77BDC" w:rsidP="002D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 Art Sans">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6B92" w14:textId="77777777" w:rsidR="00E77BDC" w:rsidRDefault="00E77BDC" w:rsidP="002D59D6">
      <w:pPr>
        <w:spacing w:after="0" w:line="240" w:lineRule="auto"/>
      </w:pPr>
      <w:r>
        <w:separator/>
      </w:r>
    </w:p>
  </w:footnote>
  <w:footnote w:type="continuationSeparator" w:id="0">
    <w:p w14:paraId="325F7CDD" w14:textId="77777777" w:rsidR="00E77BDC" w:rsidRDefault="00E77BDC" w:rsidP="002D5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502B1"/>
    <w:multiLevelType w:val="hybridMultilevel"/>
    <w:tmpl w:val="77A2EC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16cid:durableId="2005816901">
    <w:abstractNumId w:val="0"/>
  </w:num>
  <w:num w:numId="2" w16cid:durableId="37731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E6"/>
    <w:rsid w:val="00002435"/>
    <w:rsid w:val="000A692A"/>
    <w:rsid w:val="000D446B"/>
    <w:rsid w:val="000F2D2D"/>
    <w:rsid w:val="00127358"/>
    <w:rsid w:val="001311C1"/>
    <w:rsid w:val="0013333F"/>
    <w:rsid w:val="00171A12"/>
    <w:rsid w:val="001A03AA"/>
    <w:rsid w:val="001B53CA"/>
    <w:rsid w:val="001C071D"/>
    <w:rsid w:val="001C34BC"/>
    <w:rsid w:val="001E71CD"/>
    <w:rsid w:val="001F4D59"/>
    <w:rsid w:val="001F6F26"/>
    <w:rsid w:val="002465EE"/>
    <w:rsid w:val="002712E5"/>
    <w:rsid w:val="0027676A"/>
    <w:rsid w:val="002832F5"/>
    <w:rsid w:val="002A2781"/>
    <w:rsid w:val="002C2D38"/>
    <w:rsid w:val="002C32E0"/>
    <w:rsid w:val="002D59D6"/>
    <w:rsid w:val="002E49F5"/>
    <w:rsid w:val="002E76E6"/>
    <w:rsid w:val="003610D3"/>
    <w:rsid w:val="00395CB3"/>
    <w:rsid w:val="003B26CC"/>
    <w:rsid w:val="003C5255"/>
    <w:rsid w:val="003D6319"/>
    <w:rsid w:val="004311E2"/>
    <w:rsid w:val="004413ED"/>
    <w:rsid w:val="00445C03"/>
    <w:rsid w:val="004A3976"/>
    <w:rsid w:val="004D7A05"/>
    <w:rsid w:val="00535C47"/>
    <w:rsid w:val="005437CB"/>
    <w:rsid w:val="00572C75"/>
    <w:rsid w:val="0057579D"/>
    <w:rsid w:val="005759FD"/>
    <w:rsid w:val="005855E0"/>
    <w:rsid w:val="005F4EAB"/>
    <w:rsid w:val="00616362"/>
    <w:rsid w:val="0062392B"/>
    <w:rsid w:val="00625CE0"/>
    <w:rsid w:val="0066350A"/>
    <w:rsid w:val="00670FD3"/>
    <w:rsid w:val="006A1EBC"/>
    <w:rsid w:val="006D131D"/>
    <w:rsid w:val="006D5979"/>
    <w:rsid w:val="007059D8"/>
    <w:rsid w:val="007157FA"/>
    <w:rsid w:val="007338DE"/>
    <w:rsid w:val="00756176"/>
    <w:rsid w:val="007836DC"/>
    <w:rsid w:val="007A5761"/>
    <w:rsid w:val="007A5FD9"/>
    <w:rsid w:val="007F701B"/>
    <w:rsid w:val="008026EC"/>
    <w:rsid w:val="00825DC4"/>
    <w:rsid w:val="00830632"/>
    <w:rsid w:val="00836C87"/>
    <w:rsid w:val="00844DE6"/>
    <w:rsid w:val="00866145"/>
    <w:rsid w:val="00873AAD"/>
    <w:rsid w:val="00897BA3"/>
    <w:rsid w:val="008F2B43"/>
    <w:rsid w:val="008F3833"/>
    <w:rsid w:val="008F6233"/>
    <w:rsid w:val="00913FA5"/>
    <w:rsid w:val="00917442"/>
    <w:rsid w:val="0093055A"/>
    <w:rsid w:val="00932C9C"/>
    <w:rsid w:val="00947675"/>
    <w:rsid w:val="00954381"/>
    <w:rsid w:val="009825CE"/>
    <w:rsid w:val="00A70A4C"/>
    <w:rsid w:val="00A83C04"/>
    <w:rsid w:val="00A956DE"/>
    <w:rsid w:val="00A97567"/>
    <w:rsid w:val="00AA211D"/>
    <w:rsid w:val="00AB3E2A"/>
    <w:rsid w:val="00AF0E72"/>
    <w:rsid w:val="00B206AA"/>
    <w:rsid w:val="00B37E15"/>
    <w:rsid w:val="00B528EF"/>
    <w:rsid w:val="00BA193F"/>
    <w:rsid w:val="00BB3BE8"/>
    <w:rsid w:val="00BB4CA4"/>
    <w:rsid w:val="00C03DAF"/>
    <w:rsid w:val="00C222D6"/>
    <w:rsid w:val="00C25FF1"/>
    <w:rsid w:val="00C2698A"/>
    <w:rsid w:val="00C448C2"/>
    <w:rsid w:val="00C510FC"/>
    <w:rsid w:val="00C56D90"/>
    <w:rsid w:val="00CA410F"/>
    <w:rsid w:val="00CA5A87"/>
    <w:rsid w:val="00CE311D"/>
    <w:rsid w:val="00D63561"/>
    <w:rsid w:val="00DA67C1"/>
    <w:rsid w:val="00DB638D"/>
    <w:rsid w:val="00DB7835"/>
    <w:rsid w:val="00E77BDC"/>
    <w:rsid w:val="00EB5245"/>
    <w:rsid w:val="00EC2FE6"/>
    <w:rsid w:val="00EE3CE0"/>
    <w:rsid w:val="00EF341A"/>
    <w:rsid w:val="00EF41B9"/>
    <w:rsid w:val="00EF6B99"/>
    <w:rsid w:val="00F1328F"/>
    <w:rsid w:val="00F20DCC"/>
    <w:rsid w:val="00F332BD"/>
    <w:rsid w:val="00F55CE4"/>
    <w:rsid w:val="00F633DD"/>
    <w:rsid w:val="00FD1EEF"/>
    <w:rsid w:val="00FF2B5A"/>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2437"/>
  <w15:chartTrackingRefBased/>
  <w15:docId w15:val="{56C1177F-6A81-45DA-9962-7788E633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75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7567"/>
    <w:rPr>
      <w:rFonts w:ascii="Segoe UI" w:hAnsi="Segoe UI" w:cs="Segoe UI"/>
      <w:sz w:val="18"/>
      <w:szCs w:val="18"/>
    </w:rPr>
  </w:style>
  <w:style w:type="paragraph" w:customStyle="1" w:styleId="Default">
    <w:name w:val="Default"/>
    <w:rsid w:val="00C03DAF"/>
    <w:pPr>
      <w:autoSpaceDE w:val="0"/>
      <w:autoSpaceDN w:val="0"/>
      <w:adjustRightInd w:val="0"/>
      <w:spacing w:after="0" w:line="240" w:lineRule="auto"/>
    </w:pPr>
    <w:rPr>
      <w:rFonts w:ascii="FlandersArtSans-Regular" w:hAnsi="FlandersArtSans-Regular" w:cs="FlandersArtSans-Regular"/>
      <w:color w:val="000000"/>
      <w:sz w:val="24"/>
      <w:szCs w:val="24"/>
      <w:lang w:val="nl-BE"/>
    </w:rPr>
  </w:style>
  <w:style w:type="paragraph" w:styleId="Lijstalinea">
    <w:name w:val="List Paragraph"/>
    <w:basedOn w:val="Standaard"/>
    <w:uiPriority w:val="34"/>
    <w:qFormat/>
    <w:rsid w:val="00A70A4C"/>
    <w:pPr>
      <w:spacing w:line="256" w:lineRule="auto"/>
      <w:ind w:left="720"/>
      <w:contextualSpacing/>
    </w:pPr>
    <w:rPr>
      <w:lang w:val="nl-BE"/>
    </w:rPr>
  </w:style>
  <w:style w:type="character" w:customStyle="1" w:styleId="normaltextrun">
    <w:name w:val="normaltextrun"/>
    <w:basedOn w:val="Standaardalinea-lettertype"/>
    <w:rsid w:val="005F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Mertens</dc:creator>
  <cp:keywords/>
  <dc:description/>
  <cp:lastModifiedBy>Kristien De Waele</cp:lastModifiedBy>
  <cp:revision>2</cp:revision>
  <dcterms:created xsi:type="dcterms:W3CDTF">2024-01-22T14:49:00Z</dcterms:created>
  <dcterms:modified xsi:type="dcterms:W3CDTF">2024-01-22T14:49:00Z</dcterms:modified>
</cp:coreProperties>
</file>